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63551F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6355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A65A5B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2</w:t>
      </w:r>
      <w:r w:rsidR="007D1DF1">
        <w:rPr>
          <w:b/>
          <w:shadow/>
          <w:sz w:val="36"/>
          <w:szCs w:val="36"/>
        </w:rPr>
        <w:t>9</w:t>
      </w:r>
      <w:r w:rsidR="00974DED">
        <w:rPr>
          <w:b/>
          <w:shadow/>
          <w:sz w:val="36"/>
          <w:szCs w:val="36"/>
        </w:rPr>
        <w:t xml:space="preserve"> от </w:t>
      </w:r>
      <w:r w:rsidR="007D1DF1">
        <w:rPr>
          <w:b/>
          <w:shadow/>
          <w:sz w:val="36"/>
          <w:szCs w:val="36"/>
        </w:rPr>
        <w:t>09</w:t>
      </w:r>
      <w:r w:rsidR="00370C9B">
        <w:rPr>
          <w:b/>
          <w:shadow/>
          <w:sz w:val="36"/>
          <w:szCs w:val="36"/>
        </w:rPr>
        <w:t xml:space="preserve"> августа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7D1DF1" w:rsidRPr="007D1DF1" w:rsidRDefault="007D1DF1" w:rsidP="007D1DF1">
      <w:pPr>
        <w:jc w:val="center"/>
        <w:rPr>
          <w:sz w:val="20"/>
          <w:szCs w:val="20"/>
        </w:rPr>
      </w:pPr>
      <w:r w:rsidRPr="007D1DF1">
        <w:rPr>
          <w:sz w:val="20"/>
          <w:szCs w:val="20"/>
        </w:rPr>
        <w:t>АДМИНИСТРАЦИЯ МУНИЦИПАЛЬНОГО ОБРАЗОВАНИЯ</w:t>
      </w:r>
    </w:p>
    <w:p w:rsidR="007D1DF1" w:rsidRPr="007D1DF1" w:rsidRDefault="007D1DF1" w:rsidP="007D1DF1">
      <w:pPr>
        <w:jc w:val="center"/>
        <w:rPr>
          <w:sz w:val="20"/>
          <w:szCs w:val="20"/>
        </w:rPr>
      </w:pPr>
      <w:r w:rsidRPr="007D1DF1">
        <w:rPr>
          <w:sz w:val="20"/>
          <w:szCs w:val="20"/>
        </w:rPr>
        <w:t>«ВОХТОМСКОЕ»</w:t>
      </w:r>
    </w:p>
    <w:p w:rsidR="007D1DF1" w:rsidRPr="007D1DF1" w:rsidRDefault="007D1DF1" w:rsidP="007D1DF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 С Т А Н О В Л Е Н И Е</w:t>
      </w:r>
    </w:p>
    <w:p w:rsidR="007D1DF1" w:rsidRPr="007D1DF1" w:rsidRDefault="007D1DF1" w:rsidP="007D1DF1">
      <w:pPr>
        <w:rPr>
          <w:sz w:val="20"/>
          <w:szCs w:val="20"/>
        </w:rPr>
      </w:pPr>
      <w:r w:rsidRPr="007D1DF1">
        <w:rPr>
          <w:sz w:val="20"/>
          <w:szCs w:val="20"/>
        </w:rPr>
        <w:t xml:space="preserve">08.08.2022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7D1DF1">
        <w:rPr>
          <w:sz w:val="20"/>
          <w:szCs w:val="20"/>
        </w:rPr>
        <w:t xml:space="preserve">    № 32</w:t>
      </w:r>
    </w:p>
    <w:p w:rsidR="007D1DF1" w:rsidRPr="007D1DF1" w:rsidRDefault="007D1DF1" w:rsidP="007D1DF1">
      <w:pPr>
        <w:pStyle w:val="a8"/>
        <w:rPr>
          <w:b/>
          <w:sz w:val="20"/>
          <w:szCs w:val="20"/>
        </w:rPr>
      </w:pPr>
      <w:r w:rsidRPr="007D1DF1">
        <w:rPr>
          <w:sz w:val="20"/>
          <w:szCs w:val="20"/>
        </w:rPr>
        <w:t xml:space="preserve">п. Фоминский, </w:t>
      </w:r>
      <w:proofErr w:type="spellStart"/>
      <w:r w:rsidRPr="007D1DF1">
        <w:rPr>
          <w:sz w:val="20"/>
          <w:szCs w:val="20"/>
        </w:rPr>
        <w:t>Коношский</w:t>
      </w:r>
      <w:proofErr w:type="spellEnd"/>
      <w:r w:rsidRPr="007D1DF1">
        <w:rPr>
          <w:sz w:val="20"/>
          <w:szCs w:val="20"/>
        </w:rPr>
        <w:t xml:space="preserve">  район,</w:t>
      </w:r>
    </w:p>
    <w:p w:rsidR="007D1DF1" w:rsidRPr="007D1DF1" w:rsidRDefault="007D1DF1" w:rsidP="007D1DF1">
      <w:pPr>
        <w:pStyle w:val="a8"/>
        <w:rPr>
          <w:b/>
          <w:sz w:val="20"/>
          <w:szCs w:val="20"/>
        </w:rPr>
      </w:pPr>
      <w:r w:rsidRPr="007D1DF1">
        <w:rPr>
          <w:sz w:val="20"/>
          <w:szCs w:val="20"/>
        </w:rPr>
        <w:t xml:space="preserve"> Архангельская область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center"/>
        <w:rPr>
          <w:b/>
          <w:bCs/>
          <w:color w:val="3C3C3C"/>
          <w:sz w:val="20"/>
          <w:szCs w:val="20"/>
        </w:rPr>
      </w:pPr>
      <w:r w:rsidRPr="007D1DF1">
        <w:rPr>
          <w:b/>
          <w:bCs/>
          <w:color w:val="3C3C3C"/>
          <w:sz w:val="20"/>
          <w:szCs w:val="20"/>
        </w:rPr>
        <w:t xml:space="preserve">О прогнозе социально-экономического развития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center"/>
        <w:rPr>
          <w:b/>
          <w:bCs/>
          <w:color w:val="3C3C3C"/>
          <w:sz w:val="20"/>
          <w:szCs w:val="20"/>
        </w:rPr>
      </w:pPr>
      <w:r w:rsidRPr="007D1DF1">
        <w:rPr>
          <w:b/>
          <w:bCs/>
          <w:color w:val="3C3C3C"/>
          <w:sz w:val="20"/>
          <w:szCs w:val="20"/>
        </w:rPr>
        <w:t>муниципального образования «Вохтомское»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center"/>
        <w:rPr>
          <w:b/>
          <w:bCs/>
          <w:color w:val="3C3C3C"/>
          <w:sz w:val="20"/>
          <w:szCs w:val="20"/>
        </w:rPr>
      </w:pPr>
      <w:r w:rsidRPr="007D1DF1">
        <w:rPr>
          <w:b/>
          <w:bCs/>
          <w:color w:val="3C3C3C"/>
          <w:sz w:val="20"/>
          <w:szCs w:val="20"/>
        </w:rPr>
        <w:t xml:space="preserve">на 2023-2025 годы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 xml:space="preserve">    Положением «О бюджетном процессе в муниципальном образовании «Вохтомское», администрация    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ПОСТАНОВЛЯЕТ: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1. Утвердить прогноз социально-экономического развития муниципального образования «Вохтомское» на  2023 - 2025 годы, согласно приложению №1 к настоящему  постановлению.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2.</w:t>
      </w:r>
      <w:proofErr w:type="gramStart"/>
      <w:r w:rsidRPr="007D1DF1">
        <w:rPr>
          <w:color w:val="3C3C3C"/>
          <w:sz w:val="20"/>
          <w:szCs w:val="20"/>
        </w:rPr>
        <w:t>Контроль за</w:t>
      </w:r>
      <w:proofErr w:type="gramEnd"/>
      <w:r w:rsidRPr="007D1DF1">
        <w:rPr>
          <w:color w:val="3C3C3C"/>
          <w:sz w:val="20"/>
          <w:szCs w:val="20"/>
        </w:rPr>
        <w:t xml:space="preserve"> исполнением настоящего  постановления оставляю за собой.</w:t>
      </w:r>
    </w:p>
    <w:p w:rsidR="007D1DF1" w:rsidRDefault="007D1DF1" w:rsidP="007D1DF1">
      <w:pPr>
        <w:rPr>
          <w:sz w:val="20"/>
          <w:szCs w:val="20"/>
        </w:rPr>
      </w:pPr>
    </w:p>
    <w:p w:rsidR="007D1DF1" w:rsidRPr="007D1DF1" w:rsidRDefault="007D1DF1" w:rsidP="007D1DF1">
      <w:pPr>
        <w:rPr>
          <w:sz w:val="20"/>
          <w:szCs w:val="20"/>
        </w:rPr>
      </w:pPr>
      <w:r w:rsidRPr="007D1DF1">
        <w:rPr>
          <w:sz w:val="20"/>
          <w:szCs w:val="20"/>
        </w:rPr>
        <w:t xml:space="preserve">Глава  муниципального  образования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7D1DF1">
        <w:rPr>
          <w:sz w:val="20"/>
          <w:szCs w:val="20"/>
        </w:rPr>
        <w:t xml:space="preserve">                                 И.А.Нефедова</w:t>
      </w:r>
    </w:p>
    <w:p w:rsidR="007D1DF1" w:rsidRPr="007D1DF1" w:rsidRDefault="007D1DF1" w:rsidP="007D1DF1">
      <w:pPr>
        <w:pStyle w:val="ConsPlusNormal"/>
        <w:jc w:val="right"/>
        <w:rPr>
          <w:rFonts w:ascii="Calibri" w:hAnsi="Calibri" w:cs="Times New Roman"/>
        </w:rPr>
      </w:pPr>
    </w:p>
    <w:p w:rsidR="007D1DF1" w:rsidRPr="007D1DF1" w:rsidRDefault="007D1DF1" w:rsidP="007D1DF1">
      <w:pPr>
        <w:pStyle w:val="ConsPlusNormal"/>
        <w:jc w:val="right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 xml:space="preserve">Приложение № 1 </w:t>
      </w:r>
    </w:p>
    <w:p w:rsidR="007D1DF1" w:rsidRPr="007D1DF1" w:rsidRDefault="007D1DF1" w:rsidP="007D1DF1">
      <w:pPr>
        <w:pStyle w:val="ConsPlusNormal"/>
        <w:jc w:val="right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 xml:space="preserve">к постановлению администрации </w:t>
      </w:r>
    </w:p>
    <w:p w:rsidR="007D1DF1" w:rsidRPr="007D1DF1" w:rsidRDefault="007D1DF1" w:rsidP="007D1DF1">
      <w:pPr>
        <w:pStyle w:val="ConsPlusNormal"/>
        <w:jc w:val="right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 xml:space="preserve">муниципального образования </w:t>
      </w:r>
    </w:p>
    <w:p w:rsidR="007D1DF1" w:rsidRPr="007D1DF1" w:rsidRDefault="007D1DF1" w:rsidP="007D1DF1">
      <w:pPr>
        <w:pStyle w:val="ConsPlusNormal"/>
        <w:jc w:val="right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 xml:space="preserve"> «Вохтомское»</w:t>
      </w:r>
    </w:p>
    <w:p w:rsidR="007D1DF1" w:rsidRPr="007D1DF1" w:rsidRDefault="007D1DF1" w:rsidP="007D1DF1">
      <w:pPr>
        <w:pStyle w:val="ConsPlusNormal"/>
        <w:jc w:val="right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от 08.08.2022  № 32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center"/>
        <w:rPr>
          <w:b/>
          <w:bCs/>
          <w:color w:val="3C3C3C"/>
          <w:sz w:val="20"/>
          <w:szCs w:val="20"/>
        </w:rPr>
      </w:pPr>
      <w:r w:rsidRPr="007D1DF1">
        <w:rPr>
          <w:b/>
          <w:bCs/>
          <w:color w:val="3C3C3C"/>
          <w:sz w:val="20"/>
          <w:szCs w:val="20"/>
        </w:rPr>
        <w:t>Прогноз</w:t>
      </w:r>
      <w:r w:rsidRPr="007D1DF1">
        <w:rPr>
          <w:color w:val="3C3C3C"/>
          <w:sz w:val="20"/>
          <w:szCs w:val="20"/>
        </w:rPr>
        <w:br/>
      </w:r>
      <w:r w:rsidRPr="007D1DF1">
        <w:rPr>
          <w:b/>
          <w:bCs/>
          <w:color w:val="3C3C3C"/>
          <w:sz w:val="20"/>
          <w:szCs w:val="20"/>
        </w:rPr>
        <w:t xml:space="preserve">социально-экономического развития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center"/>
        <w:rPr>
          <w:color w:val="3C3C3C"/>
          <w:sz w:val="20"/>
          <w:szCs w:val="20"/>
        </w:rPr>
      </w:pPr>
      <w:r w:rsidRPr="007D1DF1">
        <w:rPr>
          <w:b/>
          <w:bCs/>
          <w:color w:val="3C3C3C"/>
          <w:sz w:val="20"/>
          <w:szCs w:val="20"/>
        </w:rPr>
        <w:t>муниципального образования «Вохтомское»</w:t>
      </w:r>
      <w:r w:rsidRPr="007D1DF1">
        <w:rPr>
          <w:color w:val="3C3C3C"/>
          <w:sz w:val="20"/>
          <w:szCs w:val="20"/>
        </w:rPr>
        <w:br/>
      </w:r>
      <w:r w:rsidRPr="007D1DF1">
        <w:rPr>
          <w:b/>
          <w:bCs/>
          <w:color w:val="3C3C3C"/>
          <w:sz w:val="20"/>
          <w:szCs w:val="20"/>
        </w:rPr>
        <w:t>на 2023-2025 годы</w:t>
      </w:r>
    </w:p>
    <w:p w:rsidR="007D1DF1" w:rsidRPr="007D1DF1" w:rsidRDefault="007D1DF1" w:rsidP="007D1DF1">
      <w:pPr>
        <w:pStyle w:val="ConsPlusNormal"/>
        <w:jc w:val="both"/>
        <w:rPr>
          <w:rFonts w:ascii="Times New Roman" w:hAnsi="Times New Roman"/>
          <w:color w:val="3C3C3C"/>
        </w:rPr>
      </w:pPr>
      <w:r w:rsidRPr="007D1DF1">
        <w:rPr>
          <w:rFonts w:ascii="Times New Roman" w:hAnsi="Times New Roman"/>
          <w:color w:val="3C3C3C"/>
        </w:rPr>
        <w:br/>
        <w:t>Прогноз социально-экономического развития подготовлен на основании Бюджетного кодекса, Положения о порядке разработки прогноза социально-экономического развития муниципального образования «Вохтомское», статистических данных.</w:t>
      </w:r>
      <w:r w:rsidRPr="007D1DF1">
        <w:rPr>
          <w:rFonts w:ascii="Times New Roman" w:hAnsi="Times New Roman"/>
          <w:color w:val="3C3C3C"/>
        </w:rPr>
        <w:br/>
        <w:t>1.Демография и показатели уровня жизни населения.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Общая площадь муниципального образования «Вохтомское» составляет 106 тыс.га</w:t>
      </w:r>
      <w:proofErr w:type="gramStart"/>
      <w:r w:rsidRPr="007D1DF1">
        <w:rPr>
          <w:color w:val="3C3C3C"/>
          <w:sz w:val="20"/>
          <w:szCs w:val="20"/>
        </w:rPr>
        <w:t>.</w:t>
      </w:r>
      <w:proofErr w:type="gramEnd"/>
      <w:r w:rsidRPr="007D1DF1">
        <w:rPr>
          <w:color w:val="3C3C3C"/>
          <w:sz w:val="20"/>
          <w:szCs w:val="20"/>
        </w:rPr>
        <w:br/>
      </w:r>
      <w:proofErr w:type="gramStart"/>
      <w:r w:rsidRPr="007D1DF1">
        <w:rPr>
          <w:color w:val="3C3C3C"/>
          <w:sz w:val="20"/>
          <w:szCs w:val="20"/>
        </w:rPr>
        <w:t>и</w:t>
      </w:r>
      <w:proofErr w:type="gramEnd"/>
      <w:r w:rsidRPr="007D1DF1">
        <w:rPr>
          <w:color w:val="3C3C3C"/>
          <w:sz w:val="20"/>
          <w:szCs w:val="20"/>
        </w:rPr>
        <w:t xml:space="preserve"> включает в себя 14 населенных пунктов. По данным статистики на 01.01.2022 года в муниципальном образовании зарегистрировано 991 человек.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Численность трудоспособного населения постоянно снижается. Сохраняется проблема старения населения, что обусловлено значительным превышением уровня смертности над  уровнем рождаемости. Обостряет проблему смертность населения в трудоспособном возрасте, которая отрицательно влияет на формирование и состав трудовых ресурсов. </w:t>
      </w:r>
      <w:r w:rsidRPr="007D1DF1">
        <w:rPr>
          <w:color w:val="3C3C3C"/>
          <w:sz w:val="20"/>
          <w:szCs w:val="20"/>
        </w:rPr>
        <w:br/>
        <w:t xml:space="preserve">Продолжается убыль сельского населения и за счет миграции молодежи в город и за счет оттока трудоспособного  населения  в поисках работы. Следствием негативных демографических процессов, усугубленных падением объемов производства и его организационно-структурными преобразованиями, становиться потеря трудового потенциала поселения.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Доходы населения средние, на территории муниципального образования есть граждане  с доходом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 </w:t>
      </w:r>
      <w:r w:rsidRPr="007D1DF1">
        <w:rPr>
          <w:color w:val="3C3C3C"/>
          <w:sz w:val="20"/>
          <w:szCs w:val="20"/>
        </w:rPr>
        <w:br/>
        <w:t>Доля неработающего населения в поселении в трудоспособном возрасте – достаточно высока и не может не сказываться отрицательно на социально-экономической сфере поселения. 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Число официально зарегистрированных безработных остается примерно на одинаковом уровне, соответственно, снижение уровня безработицы пока не прогнозируется. Новые рабочие места не вводятся, наблюдается тенденция к сокращению рабочих мест. </w:t>
      </w:r>
      <w:r w:rsidRPr="007D1DF1">
        <w:rPr>
          <w:color w:val="3C3C3C"/>
          <w:sz w:val="20"/>
          <w:szCs w:val="20"/>
        </w:rPr>
        <w:br/>
      </w:r>
      <w:proofErr w:type="gramStart"/>
      <w:r w:rsidRPr="007D1DF1">
        <w:rPr>
          <w:color w:val="3C3C3C"/>
          <w:sz w:val="20"/>
          <w:szCs w:val="20"/>
        </w:rPr>
        <w:lastRenderedPageBreak/>
        <w:t>При разработке показателя фонда заработной платы в разрезе поселения за основу взяты данные о фактических поступлениях по налогу</w:t>
      </w:r>
      <w:proofErr w:type="gramEnd"/>
      <w:r w:rsidRPr="007D1DF1">
        <w:rPr>
          <w:color w:val="3C3C3C"/>
          <w:sz w:val="20"/>
          <w:szCs w:val="20"/>
        </w:rPr>
        <w:t xml:space="preserve"> на доходы физических лиц за 2021 и 2022 годы, результаты мониторинга организаций в части проводимой ими политике по формированию системы оплаты труда работников. В 2023 году планируется незначительное повышение фонда заработной платы.  А это ведет, в свою очередь, к тому, что доходная часть  бюджета муниципального образования «Вохтомское», которая  формируются, в том числе и за счет поступления  процентов от НДФЛ практически не изменится.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Таким образом,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муниципального образования, и их необходимо учитывать при решении задач комплексного территориального развития.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2. Социально-экономическое развитие муниципального образования «Вохтомское».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 xml:space="preserve">Крупных производственных предприятий  на территории муниципального образования нет.   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2.1. Развитие малого и среднего предпринимательства</w:t>
      </w:r>
      <w:r w:rsidRPr="007D1DF1">
        <w:rPr>
          <w:color w:val="3C3C3C"/>
          <w:sz w:val="20"/>
          <w:szCs w:val="20"/>
        </w:rPr>
        <w:br/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  <w:r w:rsidRPr="007D1DF1">
        <w:rPr>
          <w:color w:val="3C3C3C"/>
          <w:sz w:val="20"/>
          <w:szCs w:val="20"/>
        </w:rPr>
        <w:br/>
        <w:t>Одним из основных направлений работы администрации с предпринимателями должно стать работа по выведению заработной платы «из тени». Основными формами поддержки малого предпринимательства остаются оказание услуг по аренде помещений, различные формы консультационной помощи.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 xml:space="preserve"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 xml:space="preserve">На территории муниципального образования  «Вохтомское» работают два </w:t>
      </w:r>
      <w:proofErr w:type="spellStart"/>
      <w:proofErr w:type="gramStart"/>
      <w:r w:rsidRPr="007D1DF1">
        <w:rPr>
          <w:color w:val="3C3C3C"/>
          <w:sz w:val="20"/>
          <w:szCs w:val="20"/>
        </w:rPr>
        <w:t>крестьянско</w:t>
      </w:r>
      <w:proofErr w:type="spellEnd"/>
      <w:r w:rsidRPr="007D1DF1">
        <w:rPr>
          <w:color w:val="3C3C3C"/>
          <w:sz w:val="20"/>
          <w:szCs w:val="20"/>
        </w:rPr>
        <w:t xml:space="preserve"> – фермерских</w:t>
      </w:r>
      <w:proofErr w:type="gramEnd"/>
      <w:r w:rsidRPr="007D1DF1">
        <w:rPr>
          <w:color w:val="3C3C3C"/>
          <w:sz w:val="20"/>
          <w:szCs w:val="20"/>
        </w:rPr>
        <w:t xml:space="preserve"> хозяйства,  руководят которыми индивидуальные предприниматели. Не прогнозируется рост производства продукции сельского хозяйства в 2023 г. Темпы роста невысокие, так как нет постоянного рынка сбыта и слабая материально-техническая база в </w:t>
      </w:r>
      <w:proofErr w:type="spellStart"/>
      <w:proofErr w:type="gramStart"/>
      <w:r w:rsidRPr="007D1DF1">
        <w:rPr>
          <w:color w:val="3C3C3C"/>
          <w:sz w:val="20"/>
          <w:szCs w:val="20"/>
        </w:rPr>
        <w:t>крестьянско</w:t>
      </w:r>
      <w:proofErr w:type="spellEnd"/>
      <w:r w:rsidRPr="007D1DF1">
        <w:rPr>
          <w:color w:val="3C3C3C"/>
          <w:sz w:val="20"/>
          <w:szCs w:val="20"/>
        </w:rPr>
        <w:t xml:space="preserve"> – фермерских</w:t>
      </w:r>
      <w:proofErr w:type="gramEnd"/>
      <w:r w:rsidRPr="007D1DF1">
        <w:rPr>
          <w:color w:val="3C3C3C"/>
          <w:sz w:val="20"/>
          <w:szCs w:val="20"/>
        </w:rPr>
        <w:t xml:space="preserve"> хозяйствах.        В личных подсобных хозяйствах идет тенденция к снижению поголовья скота и обрабатываемых площадей.  </w:t>
      </w:r>
      <w:proofErr w:type="spellStart"/>
      <w:proofErr w:type="gramStart"/>
      <w:r w:rsidRPr="007D1DF1">
        <w:rPr>
          <w:color w:val="3C3C3C"/>
          <w:sz w:val="20"/>
          <w:szCs w:val="20"/>
        </w:rPr>
        <w:t>Крестьянско</w:t>
      </w:r>
      <w:proofErr w:type="spellEnd"/>
      <w:r w:rsidRPr="007D1DF1">
        <w:rPr>
          <w:color w:val="3C3C3C"/>
          <w:sz w:val="20"/>
          <w:szCs w:val="20"/>
        </w:rPr>
        <w:t xml:space="preserve"> – фермерские</w:t>
      </w:r>
      <w:proofErr w:type="gramEnd"/>
      <w:r w:rsidRPr="007D1DF1">
        <w:rPr>
          <w:color w:val="3C3C3C"/>
          <w:sz w:val="20"/>
          <w:szCs w:val="20"/>
        </w:rPr>
        <w:t xml:space="preserve"> хозяйства занимаются  заготовкой леса в малых объемах.</w:t>
      </w:r>
      <w:r w:rsidRPr="007D1DF1">
        <w:rPr>
          <w:color w:val="3C3C3C"/>
          <w:sz w:val="20"/>
          <w:szCs w:val="20"/>
        </w:rPr>
        <w:br/>
        <w:t>2.2.Показатели социальной сферы.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В муниципальном образовании «Вохтомское» 2 общеобразовательные школы и 2 детских дошкольных учреждений, структурных подразделений общеобразовательных школ.</w:t>
      </w:r>
      <w:r w:rsidRPr="007D1DF1">
        <w:rPr>
          <w:color w:val="3C3C3C"/>
          <w:sz w:val="20"/>
          <w:szCs w:val="20"/>
        </w:rPr>
        <w:br/>
        <w:t xml:space="preserve">Население муниципального образования «Вохтомское»  обслуживается 2 фельдшерско-акушерскими пунктами, в 2020 году </w:t>
      </w:r>
      <w:proofErr w:type="gramStart"/>
      <w:r w:rsidRPr="007D1DF1">
        <w:rPr>
          <w:color w:val="3C3C3C"/>
          <w:sz w:val="20"/>
          <w:szCs w:val="20"/>
        </w:rPr>
        <w:t>построен</w:t>
      </w:r>
      <w:proofErr w:type="gramEnd"/>
      <w:r w:rsidRPr="007D1DF1">
        <w:rPr>
          <w:color w:val="3C3C3C"/>
          <w:sz w:val="20"/>
          <w:szCs w:val="20"/>
        </w:rPr>
        <w:t xml:space="preserve"> </w:t>
      </w:r>
      <w:proofErr w:type="spellStart"/>
      <w:r w:rsidRPr="007D1DF1">
        <w:rPr>
          <w:color w:val="3C3C3C"/>
          <w:sz w:val="20"/>
          <w:szCs w:val="20"/>
        </w:rPr>
        <w:t>Валдеевский</w:t>
      </w:r>
      <w:proofErr w:type="spellEnd"/>
      <w:r w:rsidRPr="007D1DF1">
        <w:rPr>
          <w:color w:val="3C3C3C"/>
          <w:sz w:val="20"/>
          <w:szCs w:val="20"/>
        </w:rPr>
        <w:t xml:space="preserve"> ФАП. </w:t>
      </w:r>
      <w:r w:rsidRPr="007D1DF1">
        <w:rPr>
          <w:color w:val="3C3C3C"/>
          <w:sz w:val="20"/>
          <w:szCs w:val="20"/>
        </w:rPr>
        <w:br/>
        <w:t xml:space="preserve">В настоящее время на территории поселения действует 2 филиала </w:t>
      </w:r>
      <w:proofErr w:type="spellStart"/>
      <w:r w:rsidRPr="007D1DF1">
        <w:rPr>
          <w:color w:val="3C3C3C"/>
          <w:sz w:val="20"/>
          <w:szCs w:val="20"/>
        </w:rPr>
        <w:t>Коношской</w:t>
      </w:r>
      <w:proofErr w:type="spellEnd"/>
      <w:r w:rsidRPr="007D1DF1">
        <w:rPr>
          <w:color w:val="3C3C3C"/>
          <w:sz w:val="20"/>
          <w:szCs w:val="20"/>
        </w:rPr>
        <w:t xml:space="preserve">  центральной  библиотеки, 1 Дом культуры в д. </w:t>
      </w:r>
      <w:proofErr w:type="spellStart"/>
      <w:r w:rsidRPr="007D1DF1">
        <w:rPr>
          <w:color w:val="3C3C3C"/>
          <w:sz w:val="20"/>
          <w:szCs w:val="20"/>
        </w:rPr>
        <w:t>Осташевская</w:t>
      </w:r>
      <w:proofErr w:type="spellEnd"/>
      <w:r w:rsidRPr="007D1DF1">
        <w:rPr>
          <w:color w:val="3C3C3C"/>
          <w:sz w:val="20"/>
          <w:szCs w:val="20"/>
        </w:rPr>
        <w:t xml:space="preserve"> и один клуб (д. </w:t>
      </w:r>
      <w:proofErr w:type="spellStart"/>
      <w:r w:rsidRPr="007D1DF1">
        <w:rPr>
          <w:color w:val="3C3C3C"/>
          <w:sz w:val="20"/>
          <w:szCs w:val="20"/>
        </w:rPr>
        <w:t>Ивакинская</w:t>
      </w:r>
      <w:proofErr w:type="spellEnd"/>
      <w:r w:rsidRPr="007D1DF1">
        <w:rPr>
          <w:color w:val="3C3C3C"/>
          <w:sz w:val="20"/>
          <w:szCs w:val="20"/>
        </w:rPr>
        <w:t xml:space="preserve">).  В плановом и прогнозном периодах будет продолжена работа по улучшению условий для массового отдыха населения. В данный момент в Доме Культуры, расположенный в д. </w:t>
      </w:r>
      <w:proofErr w:type="spellStart"/>
      <w:r w:rsidRPr="007D1DF1">
        <w:rPr>
          <w:color w:val="3C3C3C"/>
          <w:sz w:val="20"/>
          <w:szCs w:val="20"/>
        </w:rPr>
        <w:t>Осташевская</w:t>
      </w:r>
      <w:proofErr w:type="spellEnd"/>
      <w:r w:rsidRPr="007D1DF1">
        <w:rPr>
          <w:color w:val="3C3C3C"/>
          <w:sz w:val="20"/>
          <w:szCs w:val="20"/>
        </w:rPr>
        <w:t>, уже начат капитальный ремонт здания.</w:t>
      </w:r>
      <w:r w:rsidRPr="007D1DF1">
        <w:rPr>
          <w:color w:val="3C3C3C"/>
          <w:sz w:val="20"/>
          <w:szCs w:val="20"/>
        </w:rPr>
        <w:br/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 </w:t>
      </w:r>
      <w:r w:rsidRPr="007D1DF1">
        <w:rPr>
          <w:color w:val="3C3C3C"/>
          <w:sz w:val="20"/>
          <w:szCs w:val="20"/>
        </w:rPr>
        <w:br/>
        <w:t>На территории муниципального образования 3 отделения связи, 8 магазинов. </w:t>
      </w:r>
      <w:r w:rsidRPr="007D1DF1">
        <w:rPr>
          <w:color w:val="3C3C3C"/>
          <w:sz w:val="20"/>
          <w:szCs w:val="20"/>
        </w:rPr>
        <w:br/>
        <w:t>Все население территории муниципального образования охвачено услугами телефонной связи, таксофонами, мобильной связью. Но качество связи остается очень низким.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2.3. Транспорт.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 xml:space="preserve"> На территории  муниципального образования находятся две железнодорожные станции:  ст. </w:t>
      </w:r>
      <w:proofErr w:type="spellStart"/>
      <w:r w:rsidRPr="007D1DF1">
        <w:rPr>
          <w:color w:val="3C3C3C"/>
          <w:sz w:val="20"/>
          <w:szCs w:val="20"/>
        </w:rPr>
        <w:t>Мелентьевский</w:t>
      </w:r>
      <w:proofErr w:type="spellEnd"/>
      <w:r w:rsidRPr="007D1DF1">
        <w:rPr>
          <w:color w:val="3C3C3C"/>
          <w:sz w:val="20"/>
          <w:szCs w:val="20"/>
        </w:rPr>
        <w:t xml:space="preserve"> и ст. </w:t>
      </w:r>
      <w:proofErr w:type="spellStart"/>
      <w:r w:rsidRPr="007D1DF1">
        <w:rPr>
          <w:color w:val="3C3C3C"/>
          <w:sz w:val="20"/>
          <w:szCs w:val="20"/>
        </w:rPr>
        <w:t>Фоминская</w:t>
      </w:r>
      <w:proofErr w:type="spellEnd"/>
      <w:r w:rsidRPr="007D1DF1">
        <w:rPr>
          <w:color w:val="3C3C3C"/>
          <w:sz w:val="20"/>
          <w:szCs w:val="20"/>
        </w:rPr>
        <w:t>. Закрытие железнодорожных станций в прогнозируемый период не планируется.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2.4.Благоустройство.</w:t>
      </w:r>
      <w:r w:rsidRPr="007D1DF1">
        <w:rPr>
          <w:color w:val="3C3C3C"/>
          <w:sz w:val="20"/>
          <w:szCs w:val="20"/>
        </w:rPr>
        <w:br/>
        <w:t xml:space="preserve">В 2022, и в плановый период 2023 - 2025 годы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разделам: уличное освещение, благоустройство детских площадок, прочие мероприятия по благоустройству.  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both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По итоговой характеристике социально-экономического развития муниципальное образование «Вохтомское» имеет потенциал развития с привлечением средств вышестоящих бюджетов с целью обеспечения  минимальных стандартов жизни населения, что приведет в будущем к повышению инвестиционной привлекательности территории.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firstLine="142"/>
        <w:jc w:val="center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br/>
      </w:r>
      <w:r w:rsidRPr="007D1DF1">
        <w:rPr>
          <w:b/>
          <w:bCs/>
          <w:color w:val="3C3C3C"/>
          <w:sz w:val="20"/>
          <w:szCs w:val="20"/>
        </w:rPr>
        <w:t>ОСНОВНЫЕ ПОКАЗАТЕЛИ ПРОГНОЗА</w:t>
      </w:r>
      <w:r w:rsidRPr="007D1DF1">
        <w:rPr>
          <w:color w:val="3C3C3C"/>
          <w:sz w:val="20"/>
          <w:szCs w:val="20"/>
        </w:rPr>
        <w:br/>
      </w:r>
      <w:r w:rsidRPr="007D1DF1">
        <w:rPr>
          <w:b/>
          <w:bCs/>
          <w:color w:val="3C3C3C"/>
          <w:sz w:val="20"/>
          <w:szCs w:val="20"/>
        </w:rPr>
        <w:t>социально- экономического развития Вохтомского сельского поселения</w:t>
      </w:r>
      <w:r w:rsidRPr="007D1DF1">
        <w:rPr>
          <w:color w:val="3C3C3C"/>
          <w:sz w:val="20"/>
          <w:szCs w:val="20"/>
        </w:rPr>
        <w:br/>
      </w:r>
      <w:r w:rsidRPr="007D1DF1">
        <w:rPr>
          <w:b/>
          <w:bCs/>
          <w:color w:val="3C3C3C"/>
          <w:sz w:val="20"/>
          <w:szCs w:val="20"/>
        </w:rPr>
        <w:t>на 2022-2025 годы</w:t>
      </w:r>
    </w:p>
    <w:p w:rsidR="007D1DF1" w:rsidRPr="007D1DF1" w:rsidRDefault="007D1DF1" w:rsidP="007D1DF1">
      <w:pPr>
        <w:shd w:val="clear" w:color="auto" w:fill="FFFFFF"/>
        <w:tabs>
          <w:tab w:val="left" w:pos="5103"/>
        </w:tabs>
        <w:ind w:left="-142" w:firstLine="142"/>
        <w:jc w:val="right"/>
        <w:rPr>
          <w:color w:val="3C3C3C"/>
          <w:sz w:val="20"/>
          <w:szCs w:val="20"/>
        </w:rPr>
      </w:pPr>
      <w:r w:rsidRPr="007D1DF1">
        <w:rPr>
          <w:color w:val="3C3C3C"/>
          <w:sz w:val="20"/>
          <w:szCs w:val="20"/>
        </w:rPr>
        <w:t>тыс</w:t>
      </w:r>
      <w:proofErr w:type="gramStart"/>
      <w:r w:rsidRPr="007D1DF1">
        <w:rPr>
          <w:color w:val="3C3C3C"/>
          <w:sz w:val="20"/>
          <w:szCs w:val="20"/>
        </w:rPr>
        <w:t>.р</w:t>
      </w:r>
      <w:proofErr w:type="gramEnd"/>
      <w:r w:rsidRPr="007D1DF1">
        <w:rPr>
          <w:color w:val="3C3C3C"/>
          <w:sz w:val="20"/>
          <w:szCs w:val="20"/>
        </w:rPr>
        <w:t>уб.</w:t>
      </w:r>
    </w:p>
    <w:tbl>
      <w:tblPr>
        <w:tblW w:w="10562" w:type="dxa"/>
        <w:jc w:val="center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47"/>
        <w:gridCol w:w="1262"/>
        <w:gridCol w:w="990"/>
        <w:gridCol w:w="943"/>
        <w:gridCol w:w="920"/>
      </w:tblGrid>
      <w:tr w:rsidR="007D1DF1" w:rsidRPr="007D1DF1" w:rsidTr="007D1DF1">
        <w:trPr>
          <w:trHeight w:val="649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right="267" w:firstLine="134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Наименование доходов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bCs/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ожидаемое исполнение</w:t>
            </w:r>
          </w:p>
          <w:p w:rsidR="007D1DF1" w:rsidRPr="007D1DF1" w:rsidRDefault="007D1DF1" w:rsidP="00BE7F02">
            <w:pPr>
              <w:tabs>
                <w:tab w:val="left" w:pos="5103"/>
              </w:tabs>
              <w:ind w:right="195"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2022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bCs/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 xml:space="preserve">прогноз </w:t>
            </w:r>
          </w:p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bCs/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2023г.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bCs/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прогноз</w:t>
            </w:r>
          </w:p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2024г.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bCs/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прогноз</w:t>
            </w:r>
          </w:p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2025г</w:t>
            </w:r>
          </w:p>
        </w:tc>
      </w:tr>
      <w:tr w:rsidR="007D1DF1" w:rsidRPr="007D1DF1" w:rsidTr="007D1DF1">
        <w:trPr>
          <w:trHeight w:val="217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759,0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760,0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770,0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780,0</w:t>
            </w:r>
          </w:p>
        </w:tc>
      </w:tr>
      <w:tr w:rsidR="007D1DF1" w:rsidRPr="007D1DF1" w:rsidTr="007D1DF1">
        <w:trPr>
          <w:trHeight w:val="977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759,0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760,0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770,0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780,0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Налоги на имущество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230,0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30,0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30,0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60,0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60,0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bCs/>
                <w:color w:val="3C3C3C"/>
                <w:sz w:val="20"/>
                <w:szCs w:val="20"/>
              </w:rPr>
              <w:t>60,0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140,0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140,0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140,0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2,0</w:t>
            </w:r>
          </w:p>
        </w:tc>
      </w:tr>
      <w:tr w:rsidR="007D1DF1" w:rsidRPr="007D1DF1" w:rsidTr="007D1DF1">
        <w:trPr>
          <w:trHeight w:val="263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41,0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i/>
                <w:iCs/>
                <w:color w:val="3C3C3C"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1022,0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1033,0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1043,0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i/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i/>
                <w:color w:val="3C3C3C"/>
                <w:sz w:val="20"/>
                <w:szCs w:val="20"/>
              </w:rPr>
              <w:t>1053,0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719,13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604,66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630,05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630,05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из них: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163,13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130,5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130,5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130,5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556,0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474,16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499,55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499,55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10571,20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 xml:space="preserve">Прочие субсидии бюджетам поселений из них: субсидии бюджетам сельских поселений на </w:t>
            </w:r>
            <w:proofErr w:type="spellStart"/>
            <w:r w:rsidRPr="007D1DF1">
              <w:rPr>
                <w:color w:val="3C3C3C"/>
                <w:sz w:val="20"/>
                <w:szCs w:val="20"/>
              </w:rPr>
              <w:t>софинансирование</w:t>
            </w:r>
            <w:proofErr w:type="spellEnd"/>
            <w:r w:rsidRPr="007D1DF1">
              <w:rPr>
                <w:color w:val="3C3C3C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466,32</w:t>
            </w:r>
          </w:p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7D1DF1">
        <w:trPr>
          <w:trHeight w:val="287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 xml:space="preserve">Субсидии на развитие сети учреждений </w:t>
            </w:r>
            <w:proofErr w:type="spellStart"/>
            <w:r w:rsidRPr="007D1DF1">
              <w:rPr>
                <w:color w:val="3C3C3C"/>
                <w:sz w:val="20"/>
                <w:szCs w:val="20"/>
              </w:rPr>
              <w:t>культурно-досугового</w:t>
            </w:r>
            <w:proofErr w:type="spellEnd"/>
            <w:r w:rsidRPr="007D1DF1">
              <w:rPr>
                <w:color w:val="3C3C3C"/>
                <w:sz w:val="20"/>
                <w:szCs w:val="20"/>
              </w:rPr>
              <w:t xml:space="preserve"> типа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9487,76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trHeight w:val="347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7D1DF1">
              <w:rPr>
                <w:color w:val="3C3C3C"/>
                <w:sz w:val="20"/>
                <w:szCs w:val="20"/>
              </w:rPr>
              <w:t>софинансирование</w:t>
            </w:r>
            <w:proofErr w:type="spellEnd"/>
            <w:r w:rsidRPr="007D1DF1">
              <w:rPr>
                <w:color w:val="3C3C3C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97,72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trHeight w:val="347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7D1DF1">
              <w:rPr>
                <w:color w:val="3C3C3C"/>
                <w:sz w:val="20"/>
                <w:szCs w:val="20"/>
              </w:rPr>
              <w:t>софинансирование</w:t>
            </w:r>
            <w:proofErr w:type="spellEnd"/>
            <w:r w:rsidRPr="007D1DF1">
              <w:rPr>
                <w:color w:val="3C3C3C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19,50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trHeight w:val="347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Субсидии на оборудование источников наружного противопожарного водоснабжения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499,90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219,10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217,98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222,66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222,66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131,60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130,48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135,16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135,16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Единая субвенция бюджетам сельских поселений. Субвенции бюджетам поселений на осуществление государственных полномочий в сфере административных правонарушений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87,50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87,50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87,50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87,50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Иные межбюджетные трансферты передаваемые бюджетам сельских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1119,01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 xml:space="preserve">Осуществление части полномочий по  дорожной деятельности в отношении автомобильных дорог местного значения в границах населенных пунктов поселения и обеспечение  безопасности  дорожного </w:t>
            </w:r>
            <w:r w:rsidRPr="007D1DF1">
              <w:rPr>
                <w:color w:val="3C3C3C"/>
                <w:sz w:val="20"/>
                <w:szCs w:val="20"/>
              </w:rPr>
              <w:lastRenderedPageBreak/>
              <w:t>движения на них, включая создание  и обеспечение  функционирования парковок (парковочных мест)</w:t>
            </w:r>
            <w:proofErr w:type="gramStart"/>
            <w:r w:rsidRPr="007D1DF1">
              <w:rPr>
                <w:color w:val="3C3C3C"/>
                <w:sz w:val="20"/>
                <w:szCs w:val="20"/>
              </w:rPr>
              <w:t>,о</w:t>
            </w:r>
            <w:proofErr w:type="gramEnd"/>
            <w:r w:rsidRPr="007D1DF1">
              <w:rPr>
                <w:color w:val="3C3C3C"/>
                <w:sz w:val="20"/>
                <w:szCs w:val="20"/>
              </w:rPr>
              <w:t>существление муниципального контроля за сохранностью автомобильных дорог местного значения в границах населенных пунктов поселения, а  также осуществление иных полномочий  в области использования 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lastRenderedPageBreak/>
              <w:t>558,87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proofErr w:type="gramStart"/>
            <w:r w:rsidRPr="007D1DF1">
              <w:rPr>
                <w:color w:val="3C3C3C"/>
                <w:sz w:val="20"/>
                <w:szCs w:val="20"/>
              </w:rPr>
              <w:lastRenderedPageBreak/>
              <w:t>осуществление части  полномочий  по  дорожной деятельности  в отношении автомобильных дорог  местного значения вне границ  населенных пунктов в границах муниципального района, осуществление муниципального контроля за сохранностью автомобильных дорог местного значения  вне границ  населенных пунктов в границах муниципального района,  и обеспечение  безопасности дорожного движения  на них, а также осуществление  иных полномочий  в области  использования  автомобильных дорог и осуществления дорожной деятельности в соответствии</w:t>
            </w:r>
            <w:proofErr w:type="gramEnd"/>
            <w:r w:rsidRPr="007D1DF1">
              <w:rPr>
                <w:color w:val="3C3C3C"/>
                <w:sz w:val="20"/>
                <w:szCs w:val="20"/>
              </w:rPr>
              <w:t xml:space="preserve"> с законодательством Российской Федерации  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363,88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осуществление части полномочий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trHeight w:val="593"/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осуществление части полномочий по участию в организации деятельности по накоплению  (в том числе раздельному накоплению) и транспортированию твердых коммунальных отходов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196,26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Иные межбюджетные трансферты на развитие территориального общественного самоуправления в Архангельской области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4377,56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3631,56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b/>
                <w:sz w:val="20"/>
                <w:szCs w:val="20"/>
              </w:rPr>
            </w:pPr>
            <w:r w:rsidRPr="007D1DF1">
              <w:rPr>
                <w:b/>
                <w:sz w:val="20"/>
                <w:szCs w:val="20"/>
              </w:rPr>
              <w:t>3631,56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color w:val="3C3C3C"/>
                <w:sz w:val="20"/>
                <w:szCs w:val="20"/>
              </w:rPr>
              <w:t>3631,56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7D1DF1">
              <w:rPr>
                <w:color w:val="3C3C3C"/>
                <w:sz w:val="20"/>
                <w:szCs w:val="20"/>
              </w:rPr>
              <w:t>софинансирование</w:t>
            </w:r>
            <w:proofErr w:type="spellEnd"/>
            <w:r w:rsidRPr="007D1DF1">
              <w:rPr>
                <w:color w:val="3C3C3C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3573,63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3573,63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3573,63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3573,63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 xml:space="preserve">Иные межбюджетные трансферты бюджетам поселений на ремонт и содержание противопожарных </w:t>
            </w:r>
            <w:proofErr w:type="spellStart"/>
            <w:r w:rsidRPr="007D1DF1">
              <w:rPr>
                <w:color w:val="3C3C3C"/>
                <w:sz w:val="20"/>
                <w:szCs w:val="20"/>
              </w:rPr>
              <w:t>водоисточников</w:t>
            </w:r>
            <w:proofErr w:type="spellEnd"/>
            <w:r w:rsidRPr="007D1DF1">
              <w:rPr>
                <w:color w:val="3C3C3C"/>
                <w:sz w:val="20"/>
                <w:szCs w:val="20"/>
              </w:rPr>
              <w:t>, обустройство минерализованных полос за счет средств МО "</w:t>
            </w:r>
            <w:proofErr w:type="spellStart"/>
            <w:r w:rsidRPr="007D1DF1">
              <w:rPr>
                <w:color w:val="3C3C3C"/>
                <w:sz w:val="20"/>
                <w:szCs w:val="20"/>
              </w:rPr>
              <w:t>Коношский</w:t>
            </w:r>
            <w:proofErr w:type="spellEnd"/>
            <w:r w:rsidRPr="007D1DF1">
              <w:rPr>
                <w:color w:val="3C3C3C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37,72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37,72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37,72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37,72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746,00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0,00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20,21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20,21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sz w:val="20"/>
                <w:szCs w:val="20"/>
              </w:rPr>
            </w:pPr>
            <w:r w:rsidRPr="007D1DF1">
              <w:rPr>
                <w:sz w:val="20"/>
                <w:szCs w:val="20"/>
              </w:rPr>
              <w:t>20,21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center"/>
              <w:rPr>
                <w:color w:val="3C3C3C"/>
                <w:sz w:val="20"/>
                <w:szCs w:val="20"/>
              </w:rPr>
            </w:pPr>
            <w:r w:rsidRPr="007D1DF1">
              <w:rPr>
                <w:color w:val="3C3C3C"/>
                <w:sz w:val="20"/>
                <w:szCs w:val="20"/>
              </w:rPr>
              <w:t>20,21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i/>
                <w:iCs/>
                <w:color w:val="3C3C3C"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17006,00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4454,20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4484,27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i/>
                <w:color w:val="3C3C3C"/>
                <w:sz w:val="20"/>
                <w:szCs w:val="20"/>
              </w:rPr>
            </w:pPr>
            <w:r w:rsidRPr="007D1DF1">
              <w:rPr>
                <w:b/>
                <w:i/>
                <w:color w:val="3C3C3C"/>
                <w:sz w:val="20"/>
                <w:szCs w:val="20"/>
              </w:rPr>
              <w:t>4484,27</w:t>
            </w:r>
          </w:p>
        </w:tc>
      </w:tr>
      <w:tr w:rsidR="007D1DF1" w:rsidRPr="007D1DF1" w:rsidTr="00BE7F02">
        <w:trPr>
          <w:jc w:val="center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ind w:firstLine="142"/>
              <w:jc w:val="both"/>
              <w:rPr>
                <w:b/>
                <w:color w:val="3C3C3C"/>
                <w:sz w:val="20"/>
                <w:szCs w:val="20"/>
              </w:rPr>
            </w:pPr>
            <w:r w:rsidRPr="007D1DF1">
              <w:rPr>
                <w:b/>
                <w:bCs/>
                <w:color w:val="3C3C3C"/>
                <w:sz w:val="20"/>
                <w:szCs w:val="20"/>
              </w:rPr>
              <w:t> ВСЕГО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18028,00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5487,20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jc w:val="center"/>
              <w:rPr>
                <w:b/>
                <w:i/>
                <w:sz w:val="20"/>
                <w:szCs w:val="20"/>
              </w:rPr>
            </w:pPr>
            <w:r w:rsidRPr="007D1DF1">
              <w:rPr>
                <w:b/>
                <w:i/>
                <w:sz w:val="20"/>
                <w:szCs w:val="20"/>
              </w:rPr>
              <w:t>5527,27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D1DF1" w:rsidRPr="007D1DF1" w:rsidRDefault="007D1DF1" w:rsidP="00BE7F02">
            <w:pPr>
              <w:tabs>
                <w:tab w:val="left" w:pos="5103"/>
              </w:tabs>
              <w:jc w:val="center"/>
              <w:rPr>
                <w:b/>
                <w:i/>
                <w:color w:val="3C3C3C"/>
                <w:sz w:val="20"/>
                <w:szCs w:val="20"/>
              </w:rPr>
            </w:pPr>
            <w:r w:rsidRPr="007D1DF1">
              <w:rPr>
                <w:b/>
                <w:i/>
                <w:color w:val="3C3C3C"/>
                <w:sz w:val="20"/>
                <w:szCs w:val="20"/>
              </w:rPr>
              <w:t>5537,27</w:t>
            </w:r>
            <w:bookmarkStart w:id="0" w:name="_GoBack"/>
            <w:bookmarkEnd w:id="0"/>
          </w:p>
        </w:tc>
      </w:tr>
    </w:tbl>
    <w:p w:rsidR="007D1DF1" w:rsidRPr="007D1DF1" w:rsidRDefault="007D1DF1" w:rsidP="007D1DF1">
      <w:pPr>
        <w:rPr>
          <w:sz w:val="20"/>
          <w:szCs w:val="20"/>
        </w:rPr>
      </w:pPr>
    </w:p>
    <w:p w:rsidR="00370C9B" w:rsidRPr="007D1DF1" w:rsidRDefault="00370C9B" w:rsidP="00370C9B">
      <w:pPr>
        <w:jc w:val="both"/>
        <w:rPr>
          <w:color w:val="000000"/>
          <w:sz w:val="20"/>
          <w:szCs w:val="20"/>
        </w:rPr>
      </w:pPr>
    </w:p>
    <w:p w:rsidR="00370C9B" w:rsidRPr="007D1DF1" w:rsidRDefault="00370C9B" w:rsidP="00370C9B">
      <w:pPr>
        <w:jc w:val="both"/>
        <w:rPr>
          <w:color w:val="000000"/>
          <w:sz w:val="20"/>
          <w:szCs w:val="20"/>
        </w:rPr>
      </w:pPr>
    </w:p>
    <w:p w:rsidR="00370C9B" w:rsidRDefault="00370C9B" w:rsidP="00370C9B">
      <w:pPr>
        <w:jc w:val="both"/>
        <w:rPr>
          <w:color w:val="000000"/>
        </w:rPr>
      </w:pPr>
    </w:p>
    <w:p w:rsidR="00370C9B" w:rsidRDefault="00370C9B" w:rsidP="00370C9B">
      <w:pPr>
        <w:jc w:val="both"/>
        <w:rPr>
          <w:color w:val="000000"/>
        </w:rPr>
      </w:pPr>
    </w:p>
    <w:p w:rsidR="00370C9B" w:rsidRDefault="00370C9B" w:rsidP="00370C9B">
      <w:pPr>
        <w:jc w:val="both"/>
        <w:rPr>
          <w:color w:val="000000"/>
        </w:rPr>
      </w:pPr>
    </w:p>
    <w:p w:rsidR="007D1DF1" w:rsidRDefault="007D1DF1" w:rsidP="00370C9B">
      <w:pPr>
        <w:jc w:val="both"/>
        <w:rPr>
          <w:color w:val="000000"/>
        </w:rPr>
      </w:pPr>
    </w:p>
    <w:p w:rsidR="007D1DF1" w:rsidRDefault="007D1DF1" w:rsidP="00370C9B">
      <w:pPr>
        <w:jc w:val="both"/>
        <w:rPr>
          <w:color w:val="000000"/>
        </w:rPr>
      </w:pPr>
    </w:p>
    <w:p w:rsidR="007D1DF1" w:rsidRDefault="007D1DF1" w:rsidP="00370C9B">
      <w:pPr>
        <w:jc w:val="both"/>
        <w:rPr>
          <w:color w:val="000000"/>
        </w:rPr>
      </w:pPr>
    </w:p>
    <w:p w:rsidR="007D1DF1" w:rsidRDefault="007D1DF1" w:rsidP="00370C9B">
      <w:pPr>
        <w:jc w:val="both"/>
        <w:rPr>
          <w:color w:val="000000"/>
        </w:rPr>
      </w:pPr>
    </w:p>
    <w:p w:rsidR="007D1DF1" w:rsidRDefault="007D1DF1" w:rsidP="00370C9B">
      <w:pPr>
        <w:jc w:val="both"/>
        <w:rPr>
          <w:color w:val="000000"/>
        </w:rPr>
      </w:pPr>
    </w:p>
    <w:p w:rsidR="007D1DF1" w:rsidRDefault="007D1DF1" w:rsidP="00370C9B">
      <w:pPr>
        <w:jc w:val="both"/>
        <w:rPr>
          <w:color w:val="000000"/>
        </w:rPr>
      </w:pPr>
    </w:p>
    <w:p w:rsidR="007D1DF1" w:rsidRDefault="007D1DF1" w:rsidP="00370C9B">
      <w:pPr>
        <w:jc w:val="both"/>
        <w:rPr>
          <w:color w:val="000000"/>
        </w:rPr>
      </w:pPr>
    </w:p>
    <w:p w:rsidR="007D1DF1" w:rsidRPr="00937A56" w:rsidRDefault="007D1DF1" w:rsidP="00370C9B">
      <w:pPr>
        <w:jc w:val="both"/>
        <w:rPr>
          <w:color w:val="000000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24486D" w:rsidRPr="00E41BEB" w:rsidRDefault="0063551F" w:rsidP="0024486D">
      <w:pPr>
        <w:jc w:val="both"/>
        <w:rPr>
          <w:sz w:val="32"/>
        </w:rPr>
      </w:pPr>
      <w:r w:rsidRPr="0063551F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9268E7">
        <w:rPr>
          <w:sz w:val="20"/>
          <w:szCs w:val="16"/>
        </w:rPr>
        <w:t>2</w:t>
      </w:r>
      <w:r w:rsidR="007D1DF1">
        <w:rPr>
          <w:sz w:val="20"/>
          <w:szCs w:val="16"/>
        </w:rPr>
        <w:t>9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F1EDA"/>
    <w:rsid w:val="001605F1"/>
    <w:rsid w:val="001B547F"/>
    <w:rsid w:val="001D613E"/>
    <w:rsid w:val="001F0951"/>
    <w:rsid w:val="001F6E36"/>
    <w:rsid w:val="0024486D"/>
    <w:rsid w:val="00294CC8"/>
    <w:rsid w:val="00317618"/>
    <w:rsid w:val="00370C9B"/>
    <w:rsid w:val="0038072A"/>
    <w:rsid w:val="003A7059"/>
    <w:rsid w:val="003D3946"/>
    <w:rsid w:val="003F7DE3"/>
    <w:rsid w:val="004356EE"/>
    <w:rsid w:val="004A7BCF"/>
    <w:rsid w:val="004D74BE"/>
    <w:rsid w:val="004E0050"/>
    <w:rsid w:val="004E0C6C"/>
    <w:rsid w:val="0055449D"/>
    <w:rsid w:val="0058446D"/>
    <w:rsid w:val="0063551F"/>
    <w:rsid w:val="006E2309"/>
    <w:rsid w:val="00783871"/>
    <w:rsid w:val="007D1DF1"/>
    <w:rsid w:val="00807077"/>
    <w:rsid w:val="00884FD9"/>
    <w:rsid w:val="008A3FAD"/>
    <w:rsid w:val="008B3DA6"/>
    <w:rsid w:val="009268E7"/>
    <w:rsid w:val="0095046F"/>
    <w:rsid w:val="00974DED"/>
    <w:rsid w:val="0097776C"/>
    <w:rsid w:val="009E5B6D"/>
    <w:rsid w:val="00A078FA"/>
    <w:rsid w:val="00A65A5B"/>
    <w:rsid w:val="00A81AD0"/>
    <w:rsid w:val="00AB526C"/>
    <w:rsid w:val="00AB7814"/>
    <w:rsid w:val="00AC01C5"/>
    <w:rsid w:val="00AF5FFF"/>
    <w:rsid w:val="00B02B6A"/>
    <w:rsid w:val="00B5675B"/>
    <w:rsid w:val="00B64F20"/>
    <w:rsid w:val="00B941C9"/>
    <w:rsid w:val="00BD135C"/>
    <w:rsid w:val="00BD1D53"/>
    <w:rsid w:val="00BE2A84"/>
    <w:rsid w:val="00C111C9"/>
    <w:rsid w:val="00C8497D"/>
    <w:rsid w:val="00C972A9"/>
    <w:rsid w:val="00CD27E2"/>
    <w:rsid w:val="00CF7F55"/>
    <w:rsid w:val="00D90231"/>
    <w:rsid w:val="00DA0758"/>
    <w:rsid w:val="00DD34B0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31</cp:revision>
  <dcterms:created xsi:type="dcterms:W3CDTF">2022-03-01T11:08:00Z</dcterms:created>
  <dcterms:modified xsi:type="dcterms:W3CDTF">2022-09-06T08:08:00Z</dcterms:modified>
</cp:coreProperties>
</file>